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5"/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3132"/>
        <w:gridCol w:w="142"/>
      </w:tblGrid>
      <w:tr w:rsidR="008E6159" w:rsidRPr="00B74BBD" w:rsidTr="00F45C02">
        <w:trPr>
          <w:trHeight w:val="3255"/>
        </w:trPr>
        <w:tc>
          <w:tcPr>
            <w:tcW w:w="9951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B74BBD">
              <w:rPr>
                <w:rFonts w:eastAsia="標楷體" w:hint="eastAsia"/>
                <w:b/>
                <w:spacing w:val="120"/>
                <w:sz w:val="32"/>
              </w:rPr>
              <w:t>試驗場所交通路線圖</w:t>
            </w:r>
          </w:p>
          <w:p w:rsidR="008E6159" w:rsidRPr="00B74BBD" w:rsidRDefault="008E6159" w:rsidP="000147D1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B74BBD">
              <w:rPr>
                <w:rFonts w:eastAsia="標楷體" w:hint="eastAsia"/>
                <w:sz w:val="28"/>
              </w:rPr>
              <w:t>此</w:t>
            </w:r>
            <w:r w:rsidRPr="00B74BBD">
              <w:rPr>
                <w:rFonts w:eastAsia="標楷體"/>
                <w:sz w:val="28"/>
              </w:rPr>
              <w:t xml:space="preserve"> </w:t>
            </w:r>
            <w:r w:rsidRPr="00B74BBD">
              <w:rPr>
                <w:rFonts w:eastAsia="標楷體" w:hint="eastAsia"/>
                <w:sz w:val="28"/>
              </w:rPr>
              <w:t xml:space="preserve"> </w:t>
            </w:r>
            <w:r w:rsidRPr="00B74BBD">
              <w:rPr>
                <w:rFonts w:eastAsia="標楷體"/>
                <w:sz w:val="28"/>
              </w:rPr>
              <w:t xml:space="preserve"> </w:t>
            </w:r>
            <w:r w:rsidRPr="00B74BBD">
              <w:rPr>
                <w:rFonts w:eastAsia="標楷體" w:hint="eastAsia"/>
                <w:sz w:val="28"/>
              </w:rPr>
              <w:t>致</w:t>
            </w:r>
          </w:p>
          <w:p w:rsidR="008E6159" w:rsidRPr="00B74BBD" w:rsidRDefault="008E6159" w:rsidP="000147D1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B74BBD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pacing w:val="10"/>
                <w:sz w:val="28"/>
              </w:rPr>
              <w:fldChar w:fldCharType="begin"/>
            </w:r>
            <w:r>
              <w:rPr>
                <w:rFonts w:eastAsia="標楷體" w:hint="eastAsia"/>
                <w:spacing w:val="10"/>
                <w:sz w:val="28"/>
              </w:rPr>
              <w:instrText>eq \o(\s\up 7(</w:instrText>
            </w:r>
            <w:r w:rsidRPr="0020666A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>
              <w:rPr>
                <w:rFonts w:eastAsia="標楷體" w:hint="eastAsia"/>
                <w:spacing w:val="10"/>
                <w:sz w:val="28"/>
              </w:rPr>
              <w:instrText>),\s\do 3(</w:instrText>
            </w:r>
            <w:r w:rsidRPr="0020666A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>
              <w:rPr>
                <w:rFonts w:eastAsia="標楷體" w:hint="eastAsia"/>
                <w:spacing w:val="10"/>
                <w:sz w:val="28"/>
              </w:rPr>
              <w:instrText>))</w:instrText>
            </w:r>
            <w:r>
              <w:rPr>
                <w:rFonts w:eastAsia="標楷體"/>
                <w:spacing w:val="10"/>
                <w:sz w:val="28"/>
              </w:rPr>
              <w:fldChar w:fldCharType="end"/>
            </w:r>
            <w:r>
              <w:rPr>
                <w:rFonts w:eastAsia="標楷體" w:hint="eastAsia"/>
                <w:spacing w:val="10"/>
                <w:sz w:val="28"/>
              </w:rPr>
              <w:t>中華民國</w:t>
            </w:r>
            <w:r w:rsidRPr="00B74BBD">
              <w:rPr>
                <w:rFonts w:eastAsia="標楷體" w:hint="eastAsia"/>
                <w:spacing w:val="10"/>
                <w:sz w:val="28"/>
              </w:rPr>
              <w:t>消防</w:t>
            </w:r>
            <w:r>
              <w:rPr>
                <w:rFonts w:eastAsia="標楷體" w:hint="eastAsia"/>
                <w:spacing w:val="10"/>
                <w:sz w:val="28"/>
              </w:rPr>
              <w:t>技術顧問</w:t>
            </w:r>
            <w:r w:rsidRPr="00B74BBD">
              <w:rPr>
                <w:rFonts w:eastAsia="標楷體" w:hint="eastAsia"/>
                <w:spacing w:val="10"/>
                <w:sz w:val="28"/>
              </w:rPr>
              <w:t>基金會</w:t>
            </w:r>
          </w:p>
          <w:p w:rsidR="008E6159" w:rsidRPr="00F05987" w:rsidRDefault="008E6159" w:rsidP="000147D1">
            <w:pPr>
              <w:rPr>
                <w:rFonts w:eastAsia="標楷體"/>
                <w:spacing w:val="10"/>
                <w:sz w:val="32"/>
              </w:rPr>
            </w:pPr>
          </w:p>
          <w:p w:rsidR="008E6159" w:rsidRPr="00B74BBD" w:rsidRDefault="008E6159" w:rsidP="000147D1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申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人：</w:t>
            </w:r>
            <w:r>
              <w:rPr>
                <w:rFonts w:eastAsia="標楷體" w:hint="eastAsia"/>
                <w:color w:val="000000"/>
              </w:rPr>
              <w:t xml:space="preserve">                         </w:t>
            </w:r>
            <w:r w:rsidRPr="00B74BBD">
              <w:rPr>
                <w:rFonts w:eastAsia="標楷體" w:hint="eastAsia"/>
              </w:rPr>
              <w:t>簽章</w:t>
            </w:r>
          </w:p>
          <w:p w:rsidR="008E6159" w:rsidRPr="00B74BBD" w:rsidRDefault="008E6159" w:rsidP="000147D1">
            <w:pPr>
              <w:wordWrap w:val="0"/>
              <w:spacing w:line="320" w:lineRule="exact"/>
              <w:ind w:right="48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</w:t>
            </w:r>
            <w:r w:rsidRPr="00B74BBD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 xml:space="preserve">   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  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   </w:t>
            </w:r>
            <w:r w:rsidRPr="00B74BBD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8E6159" w:rsidRPr="00B74BBD" w:rsidRDefault="008E6159" w:rsidP="000147D1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公司</w:t>
            </w:r>
            <w:r w:rsidRPr="00B74BBD">
              <w:rPr>
                <w:rFonts w:eastAsia="標楷體" w:hint="eastAsia"/>
              </w:rPr>
              <w:t>(</w:t>
            </w:r>
            <w:r w:rsidRPr="00B74BBD">
              <w:rPr>
                <w:rFonts w:eastAsia="標楷體" w:hint="eastAsia"/>
              </w:rPr>
              <w:t>或法人</w:t>
            </w:r>
            <w:r w:rsidRPr="00B74BBD">
              <w:rPr>
                <w:rFonts w:eastAsia="標楷體" w:hint="eastAsia"/>
              </w:rPr>
              <w:t>)</w:t>
            </w:r>
            <w:r w:rsidRPr="00B74BBD">
              <w:rPr>
                <w:rFonts w:eastAsia="標楷體" w:hint="eastAsia"/>
              </w:rPr>
              <w:t>名稱：</w:t>
            </w:r>
          </w:p>
          <w:p w:rsidR="008E6159" w:rsidRPr="00B74BBD" w:rsidRDefault="008E6159" w:rsidP="000147D1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公司</w:t>
            </w:r>
            <w:r w:rsidRPr="00B74BBD">
              <w:rPr>
                <w:rFonts w:eastAsia="標楷體" w:hint="eastAsia"/>
              </w:rPr>
              <w:t>(</w:t>
            </w:r>
            <w:r w:rsidRPr="00B74BBD">
              <w:rPr>
                <w:rFonts w:eastAsia="標楷體" w:hint="eastAsia"/>
              </w:rPr>
              <w:t>或工廠</w:t>
            </w:r>
            <w:r w:rsidRPr="00B74BBD">
              <w:rPr>
                <w:rFonts w:eastAsia="標楷體" w:hint="eastAsia"/>
              </w:rPr>
              <w:t>)</w:t>
            </w:r>
            <w:r w:rsidRPr="00B74BBD"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8E6159" w:rsidRPr="00B74BBD" w:rsidRDefault="008E6159" w:rsidP="000147D1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負責人</w:t>
            </w:r>
            <w:r w:rsidRPr="00B74BBD">
              <w:rPr>
                <w:rFonts w:eastAsia="標楷體" w:hint="eastAsia"/>
              </w:rPr>
              <w:t>(</w:t>
            </w:r>
            <w:r w:rsidRPr="00B74BBD">
              <w:rPr>
                <w:rFonts w:eastAsia="標楷體" w:hint="eastAsia"/>
              </w:rPr>
              <w:t>法人或代表人</w:t>
            </w:r>
            <w:r w:rsidRPr="00B74BBD">
              <w:rPr>
                <w:rFonts w:eastAsia="標楷體" w:hint="eastAsia"/>
              </w:rPr>
              <w:t>)</w:t>
            </w:r>
            <w:r w:rsidRPr="00B74BBD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 xml:space="preserve"> </w:t>
            </w:r>
          </w:p>
          <w:p w:rsidR="008E6159" w:rsidRPr="00B74BBD" w:rsidRDefault="008E6159" w:rsidP="000147D1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B74BBD">
              <w:rPr>
                <w:rFonts w:eastAsia="標楷體" w:hint="eastAsia"/>
              </w:rPr>
              <w:t>聯絡電話：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8E6159" w:rsidRPr="00B74BBD" w:rsidTr="00F45C02">
        <w:trPr>
          <w:cantSplit/>
        </w:trPr>
        <w:tc>
          <w:tcPr>
            <w:tcW w:w="995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B74BBD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8E6159" w:rsidRPr="00B74BBD" w:rsidTr="00F45C02">
        <w:trPr>
          <w:cantSplit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159" w:rsidRPr="00B74BBD" w:rsidRDefault="008E6159" w:rsidP="000147D1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申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人</w:t>
            </w:r>
          </w:p>
        </w:tc>
        <w:tc>
          <w:tcPr>
            <w:tcW w:w="7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9" w:rsidRPr="00B74BBD" w:rsidRDefault="008E6159" w:rsidP="000147D1">
            <w:pPr>
              <w:jc w:val="center"/>
              <w:rPr>
                <w:rFonts w:eastAsia="標楷體"/>
              </w:rPr>
            </w:pPr>
          </w:p>
        </w:tc>
        <w:tc>
          <w:tcPr>
            <w:tcW w:w="142" w:type="dxa"/>
            <w:vMerge w:val="restart"/>
            <w:tcBorders>
              <w:left w:val="nil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jc w:val="center"/>
              <w:rPr>
                <w:rFonts w:eastAsia="標楷體"/>
                <w:spacing w:val="16"/>
              </w:rPr>
            </w:pPr>
            <w:r w:rsidRPr="00B74BBD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ind w:firstLine="240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消防器材檢驗中心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聯絡電話</w:t>
            </w:r>
          </w:p>
        </w:tc>
        <w:tc>
          <w:tcPr>
            <w:tcW w:w="3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  <w:r w:rsidRPr="007F3B40">
              <w:rPr>
                <w:rFonts w:eastAsia="標楷體"/>
              </w:rPr>
              <w:t>03-3246828</w:t>
            </w:r>
          </w:p>
        </w:tc>
        <w:tc>
          <w:tcPr>
            <w:tcW w:w="142" w:type="dxa"/>
            <w:vMerge/>
            <w:tcBorders>
              <w:left w:val="nil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9" w:rsidRPr="00B74BBD" w:rsidRDefault="008E6159" w:rsidP="000147D1">
            <w:pPr>
              <w:jc w:val="center"/>
              <w:rPr>
                <w:rFonts w:eastAsia="標楷體"/>
                <w:spacing w:val="16"/>
              </w:rPr>
            </w:pPr>
            <w:r w:rsidRPr="00B74BBD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5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159" w:rsidRPr="00B74BBD" w:rsidRDefault="008E6159" w:rsidP="00FE07B4">
            <w:pPr>
              <w:ind w:firstLine="240"/>
              <w:rPr>
                <w:rFonts w:eastAsia="標楷體"/>
              </w:rPr>
            </w:pPr>
            <w:r w:rsidRPr="007F3B40">
              <w:rPr>
                <w:rFonts w:eastAsia="標楷體"/>
              </w:rPr>
              <w:t>桃園</w:t>
            </w:r>
            <w:r w:rsidR="00FE07B4">
              <w:rPr>
                <w:rFonts w:eastAsia="標楷體" w:hAnsi="標楷體" w:hint="eastAsia"/>
              </w:rPr>
              <w:t>市</w:t>
            </w:r>
            <w:r w:rsidRPr="007F3B40">
              <w:rPr>
                <w:rFonts w:eastAsia="標楷體"/>
              </w:rPr>
              <w:t>蘆竹</w:t>
            </w:r>
            <w:r w:rsidR="00FE07B4">
              <w:rPr>
                <w:rFonts w:eastAsia="標楷體" w:hint="eastAsia"/>
              </w:rPr>
              <w:t>區</w:t>
            </w:r>
            <w:bookmarkStart w:id="0" w:name="_GoBack"/>
            <w:bookmarkEnd w:id="0"/>
            <w:r w:rsidRPr="007F3B40">
              <w:rPr>
                <w:rFonts w:eastAsia="標楷體"/>
              </w:rPr>
              <w:t>南山</w:t>
            </w:r>
            <w:r>
              <w:rPr>
                <w:rFonts w:eastAsia="標楷體" w:hint="eastAsia"/>
              </w:rPr>
              <w:t>北</w:t>
            </w:r>
            <w:r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二</w:t>
            </w:r>
            <w:r w:rsidRPr="007F3B40">
              <w:rPr>
                <w:rFonts w:eastAsia="標楷體"/>
              </w:rPr>
              <w:t>段</w:t>
            </w:r>
            <w:r>
              <w:rPr>
                <w:rFonts w:eastAsia="標楷體" w:hint="eastAsia"/>
              </w:rPr>
              <w:t>116</w:t>
            </w:r>
            <w:r w:rsidRPr="007F3B40">
              <w:rPr>
                <w:rFonts w:eastAsia="標楷體"/>
              </w:rPr>
              <w:t>號</w:t>
            </w:r>
          </w:p>
        </w:tc>
        <w:tc>
          <w:tcPr>
            <w:tcW w:w="142" w:type="dxa"/>
            <w:vMerge/>
            <w:tcBorders>
              <w:left w:val="nil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360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pPr w:leftFromText="180" w:rightFromText="180" w:vertAnchor="page" w:horzAnchor="margin" w:tblpY="526"/>
              <w:tblOverlap w:val="never"/>
              <w:tblW w:w="949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493"/>
            </w:tblGrid>
            <w:tr w:rsidR="008E6159" w:rsidTr="00F45C02">
              <w:trPr>
                <w:trHeight w:val="5519"/>
              </w:trPr>
              <w:tc>
                <w:tcPr>
                  <w:tcW w:w="9493" w:type="dxa"/>
                </w:tcPr>
                <w:p w:rsidR="008E6159" w:rsidRDefault="008E6159" w:rsidP="00F45C0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D896453" wp14:editId="0ADA8951">
                        <wp:extent cx="5705475" cy="3924300"/>
                        <wp:effectExtent l="0" t="0" r="9525" b="0"/>
                        <wp:docPr id="1" name="圖片 1" descr="交通路線圖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交通路線圖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392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159" w:rsidRPr="00B74BBD" w:rsidRDefault="008E6159" w:rsidP="000147D1">
            <w:pPr>
              <w:snapToGrid w:val="0"/>
              <w:spacing w:before="120"/>
              <w:ind w:firstLine="240"/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nil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360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360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360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360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360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360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360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360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360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360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360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360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360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1232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8E6159" w:rsidRPr="004F6A74" w:rsidRDefault="008E6159" w:rsidP="000147D1">
            <w:pPr>
              <w:rPr>
                <w:rFonts w:eastAsia="標楷體"/>
                <w:color w:val="FF0000"/>
              </w:rPr>
            </w:pPr>
          </w:p>
        </w:tc>
        <w:tc>
          <w:tcPr>
            <w:tcW w:w="956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E6159" w:rsidRPr="00B74BBD" w:rsidRDefault="008E6159" w:rsidP="000147D1">
            <w:pPr>
              <w:rPr>
                <w:rFonts w:eastAsia="標楷體"/>
              </w:rPr>
            </w:pPr>
          </w:p>
        </w:tc>
      </w:tr>
      <w:tr w:rsidR="008E6159" w:rsidRPr="00B74BBD" w:rsidTr="00F45C02">
        <w:trPr>
          <w:cantSplit/>
          <w:trHeight w:val="102"/>
        </w:trPr>
        <w:tc>
          <w:tcPr>
            <w:tcW w:w="9951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A23" w:rsidRDefault="00741A23" w:rsidP="00741A23">
            <w:pPr>
              <w:numPr>
                <w:ilvl w:val="0"/>
                <w:numId w:val="1"/>
              </w:numPr>
              <w:spacing w:line="240" w:lineRule="exact"/>
              <w:rPr>
                <w:rFonts w:eastAsia="標楷體"/>
              </w:rPr>
            </w:pPr>
            <w:r w:rsidRPr="000A59BA">
              <w:rPr>
                <w:rFonts w:eastAsia="標楷體" w:hint="eastAsia"/>
              </w:rPr>
              <w:t>桃園客運往南</w:t>
            </w:r>
            <w:proofErr w:type="gramStart"/>
            <w:r w:rsidRPr="000A59BA">
              <w:rPr>
                <w:rFonts w:eastAsia="標楷體" w:hint="eastAsia"/>
              </w:rPr>
              <w:t>崁</w:t>
            </w:r>
            <w:proofErr w:type="gramEnd"/>
            <w:r w:rsidRPr="000A59BA">
              <w:rPr>
                <w:rFonts w:eastAsia="標楷體" w:hint="eastAsia"/>
              </w:rPr>
              <w:t>-</w:t>
            </w:r>
            <w:r w:rsidRPr="000A59BA">
              <w:rPr>
                <w:rFonts w:eastAsia="標楷體" w:hint="eastAsia"/>
              </w:rPr>
              <w:t>南</w:t>
            </w:r>
            <w:proofErr w:type="gramStart"/>
            <w:r w:rsidRPr="000A59BA">
              <w:rPr>
                <w:rFonts w:eastAsia="標楷體" w:hint="eastAsia"/>
              </w:rPr>
              <w:t>崁</w:t>
            </w:r>
            <w:proofErr w:type="gramEnd"/>
            <w:r w:rsidRPr="000A59BA">
              <w:rPr>
                <w:rFonts w:eastAsia="標楷體" w:hint="eastAsia"/>
              </w:rPr>
              <w:t>站下車，轉搭乘蘆竹市公所免費社區巴士</w:t>
            </w:r>
            <w:r w:rsidRPr="000A59BA">
              <w:rPr>
                <w:rFonts w:eastAsia="標楷體" w:hint="eastAsia"/>
              </w:rPr>
              <w:t>(</w:t>
            </w:r>
            <w:r w:rsidRPr="000A59BA">
              <w:rPr>
                <w:rFonts w:eastAsia="標楷體" w:hint="eastAsia"/>
              </w:rPr>
              <w:t>藍海線</w:t>
            </w:r>
            <w:r w:rsidRPr="000A59BA">
              <w:rPr>
                <w:rFonts w:eastAsia="標楷體" w:hint="eastAsia"/>
              </w:rPr>
              <w:t xml:space="preserve">) </w:t>
            </w:r>
            <w:r w:rsidRPr="000A59BA">
              <w:rPr>
                <w:rFonts w:eastAsia="標楷體" w:hint="eastAsia"/>
              </w:rPr>
              <w:t>往海湖方向，鄭</w:t>
            </w:r>
            <w:proofErr w:type="gramStart"/>
            <w:r w:rsidRPr="000A59BA">
              <w:rPr>
                <w:rFonts w:eastAsia="標楷體" w:hint="eastAsia"/>
              </w:rPr>
              <w:t>厝</w:t>
            </w:r>
            <w:proofErr w:type="gramEnd"/>
            <w:r w:rsidRPr="000A59BA">
              <w:rPr>
                <w:rFonts w:eastAsia="標楷體" w:hint="eastAsia"/>
              </w:rPr>
              <w:t>站下車。</w:t>
            </w:r>
          </w:p>
          <w:p w:rsidR="00741A23" w:rsidRPr="000A59BA" w:rsidRDefault="00741A23" w:rsidP="00741A2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eastAsia="標楷體"/>
              </w:rPr>
            </w:pPr>
            <w:r w:rsidRPr="000A59BA">
              <w:rPr>
                <w:rFonts w:eastAsia="標楷體" w:hAnsi="標楷體" w:hint="eastAsia"/>
                <w:kern w:val="0"/>
              </w:rPr>
              <w:t>台北搭國光客運或是亞通客運南</w:t>
            </w:r>
            <w:proofErr w:type="gramStart"/>
            <w:r w:rsidRPr="000A59BA">
              <w:rPr>
                <w:rFonts w:eastAsia="標楷體" w:hAnsi="標楷體" w:hint="eastAsia"/>
                <w:kern w:val="0"/>
              </w:rPr>
              <w:t>崁</w:t>
            </w:r>
            <w:proofErr w:type="gramEnd"/>
            <w:r w:rsidRPr="000A59BA">
              <w:rPr>
                <w:rFonts w:eastAsia="標楷體" w:hAnsi="標楷體" w:hint="eastAsia"/>
                <w:kern w:val="0"/>
              </w:rPr>
              <w:t>站下車，轉搭乘蘆竹市公所免費社區巴士</w:t>
            </w:r>
            <w:r w:rsidRPr="000A59BA">
              <w:rPr>
                <w:rFonts w:eastAsia="標楷體" w:hAnsi="標楷體" w:hint="eastAsia"/>
                <w:kern w:val="0"/>
              </w:rPr>
              <w:t>(</w:t>
            </w:r>
            <w:r w:rsidRPr="000A59BA">
              <w:rPr>
                <w:rFonts w:eastAsia="標楷體" w:hAnsi="標楷體" w:hint="eastAsia"/>
                <w:kern w:val="0"/>
              </w:rPr>
              <w:t>藍海線</w:t>
            </w:r>
            <w:r w:rsidRPr="000A59BA">
              <w:rPr>
                <w:rFonts w:eastAsia="標楷體" w:hAnsi="標楷體" w:hint="eastAsia"/>
                <w:kern w:val="0"/>
              </w:rPr>
              <w:t>)</w:t>
            </w:r>
            <w:r w:rsidRPr="000A59BA">
              <w:rPr>
                <w:rFonts w:eastAsia="標楷體" w:hAnsi="標楷體" w:hint="eastAsia"/>
                <w:kern w:val="0"/>
              </w:rPr>
              <w:t>往海湖方向，鄭</w:t>
            </w:r>
            <w:proofErr w:type="gramStart"/>
            <w:r w:rsidRPr="000A59BA">
              <w:rPr>
                <w:rFonts w:eastAsia="標楷體" w:hAnsi="標楷體" w:hint="eastAsia"/>
                <w:kern w:val="0"/>
              </w:rPr>
              <w:t>厝</w:t>
            </w:r>
            <w:proofErr w:type="gramEnd"/>
            <w:r w:rsidRPr="000A59BA">
              <w:rPr>
                <w:rFonts w:eastAsia="標楷體" w:hAnsi="標楷體" w:hint="eastAsia"/>
                <w:kern w:val="0"/>
              </w:rPr>
              <w:t>站下車。</w:t>
            </w:r>
          </w:p>
          <w:p w:rsidR="00741A23" w:rsidRPr="000A59BA" w:rsidRDefault="00741A23" w:rsidP="00741A2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eastAsia="標楷體"/>
              </w:rPr>
            </w:pPr>
            <w:r w:rsidRPr="000A59BA">
              <w:rPr>
                <w:rFonts w:eastAsia="標楷體" w:hint="eastAsia"/>
              </w:rPr>
              <w:t>其他地區搭乘客運南</w:t>
            </w:r>
            <w:proofErr w:type="gramStart"/>
            <w:r w:rsidRPr="000A59BA">
              <w:rPr>
                <w:rFonts w:eastAsia="標楷體" w:hint="eastAsia"/>
              </w:rPr>
              <w:t>崁</w:t>
            </w:r>
            <w:proofErr w:type="gramEnd"/>
            <w:r w:rsidRPr="000A59BA">
              <w:rPr>
                <w:rFonts w:eastAsia="標楷體" w:hint="eastAsia"/>
              </w:rPr>
              <w:t>交流道站下車，轉搭乘蘆竹市公所免費社區巴士</w:t>
            </w:r>
            <w:r w:rsidRPr="000A59BA">
              <w:rPr>
                <w:rFonts w:eastAsia="標楷體" w:hint="eastAsia"/>
              </w:rPr>
              <w:t>(</w:t>
            </w:r>
            <w:r w:rsidRPr="000A59BA">
              <w:rPr>
                <w:rFonts w:eastAsia="標楷體" w:hint="eastAsia"/>
              </w:rPr>
              <w:t>藍海線</w:t>
            </w:r>
            <w:r w:rsidRPr="000A59BA">
              <w:rPr>
                <w:rFonts w:eastAsia="標楷體" w:hint="eastAsia"/>
              </w:rPr>
              <w:t>)</w:t>
            </w:r>
            <w:r w:rsidRPr="000A59BA">
              <w:rPr>
                <w:rFonts w:eastAsia="標楷體" w:hint="eastAsia"/>
              </w:rPr>
              <w:t>往海湖方向，鄭</w:t>
            </w:r>
            <w:proofErr w:type="gramStart"/>
            <w:r w:rsidRPr="000A59BA">
              <w:rPr>
                <w:rFonts w:eastAsia="標楷體" w:hint="eastAsia"/>
              </w:rPr>
              <w:t>厝</w:t>
            </w:r>
            <w:proofErr w:type="gramEnd"/>
            <w:r w:rsidRPr="000A59BA">
              <w:rPr>
                <w:rFonts w:eastAsia="標楷體" w:hint="eastAsia"/>
              </w:rPr>
              <w:t>站下車。</w:t>
            </w:r>
          </w:p>
          <w:p w:rsidR="008E6159" w:rsidRPr="00741A23" w:rsidRDefault="008E6159" w:rsidP="00741A23">
            <w:pPr>
              <w:pStyle w:val="a9"/>
              <w:spacing w:line="240" w:lineRule="exact"/>
              <w:ind w:leftChars="0"/>
              <w:rPr>
                <w:rFonts w:eastAsia="標楷體"/>
              </w:rPr>
            </w:pPr>
          </w:p>
        </w:tc>
      </w:tr>
    </w:tbl>
    <w:p w:rsidR="008E6159" w:rsidRPr="008E6159" w:rsidRDefault="008E6159" w:rsidP="008E6159">
      <w:pPr>
        <w:spacing w:line="0" w:lineRule="atLeast"/>
      </w:pPr>
    </w:p>
    <w:sectPr w:rsidR="008E6159" w:rsidRPr="008E6159" w:rsidSect="008E6159">
      <w:pgSz w:w="11906" w:h="16838"/>
      <w:pgMar w:top="720" w:right="1106" w:bottom="72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3C" w:rsidRDefault="00B0583C" w:rsidP="0056666E">
      <w:r>
        <w:separator/>
      </w:r>
    </w:p>
  </w:endnote>
  <w:endnote w:type="continuationSeparator" w:id="0">
    <w:p w:rsidR="00B0583C" w:rsidRDefault="00B0583C" w:rsidP="0056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3C" w:rsidRDefault="00B0583C" w:rsidP="0056666E">
      <w:r>
        <w:separator/>
      </w:r>
    </w:p>
  </w:footnote>
  <w:footnote w:type="continuationSeparator" w:id="0">
    <w:p w:rsidR="00B0583C" w:rsidRDefault="00B0583C" w:rsidP="0056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EF1"/>
    <w:multiLevelType w:val="hybridMultilevel"/>
    <w:tmpl w:val="9EE4086A"/>
    <w:lvl w:ilvl="0" w:tplc="49B2A5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9"/>
    <w:rsid w:val="004F6A74"/>
    <w:rsid w:val="0056666E"/>
    <w:rsid w:val="00741A23"/>
    <w:rsid w:val="008E6159"/>
    <w:rsid w:val="00A957D6"/>
    <w:rsid w:val="00B0583C"/>
    <w:rsid w:val="00F45C02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61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6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6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66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41A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61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6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6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66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41A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4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2015-01-08T06:42:00Z</dcterms:created>
  <dcterms:modified xsi:type="dcterms:W3CDTF">2015-01-08T06:42:00Z</dcterms:modified>
</cp:coreProperties>
</file>